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B1" w:rsidRPr="006610AA" w:rsidRDefault="00BF43B1" w:rsidP="00A94A3C">
      <w:pPr>
        <w:rPr>
          <w:b/>
          <w:bCs/>
          <w:sz w:val="24"/>
          <w:szCs w:val="24"/>
          <w:u w:val="single"/>
        </w:rPr>
      </w:pPr>
      <w:r w:rsidRPr="006610AA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BF43B1" w:rsidRPr="006610AA" w:rsidRDefault="00BF43B1" w:rsidP="00A94A3C">
      <w:pPr>
        <w:rPr>
          <w:b/>
          <w:bCs/>
          <w:sz w:val="24"/>
          <w:szCs w:val="24"/>
        </w:rPr>
      </w:pPr>
      <w:r w:rsidRPr="006610A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</w:t>
      </w:r>
      <w:r w:rsidRPr="006610AA">
        <w:rPr>
          <w:b/>
          <w:bCs/>
          <w:sz w:val="24"/>
          <w:szCs w:val="24"/>
        </w:rPr>
        <w:t>РАКАЛОВСКАЯ СЕЛЬСКАЯ ДУМА</w:t>
      </w:r>
    </w:p>
    <w:p w:rsidR="00BF43B1" w:rsidRPr="006610AA" w:rsidRDefault="00BF43B1" w:rsidP="008B4E0B">
      <w:pPr>
        <w:ind w:firstLine="540"/>
        <w:jc w:val="center"/>
        <w:rPr>
          <w:b/>
          <w:bCs/>
          <w:sz w:val="24"/>
          <w:szCs w:val="24"/>
        </w:rPr>
      </w:pPr>
      <w:r w:rsidRPr="006610AA">
        <w:rPr>
          <w:b/>
          <w:bCs/>
          <w:sz w:val="24"/>
          <w:szCs w:val="24"/>
        </w:rPr>
        <w:t>БЕЛОХОЛУНИЦКОГО РАЙОНА    КИРОВСКОЙ ОБЛАСТИ</w:t>
      </w:r>
    </w:p>
    <w:p w:rsidR="00BF43B1" w:rsidRPr="006610AA" w:rsidRDefault="00BF43B1" w:rsidP="006610AA">
      <w:pPr>
        <w:ind w:firstLine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6610AA">
        <w:rPr>
          <w:b/>
          <w:bCs/>
          <w:sz w:val="24"/>
          <w:szCs w:val="24"/>
        </w:rPr>
        <w:t xml:space="preserve">третьего созыва </w:t>
      </w:r>
    </w:p>
    <w:p w:rsidR="00BF43B1" w:rsidRPr="006610AA" w:rsidRDefault="00BF43B1" w:rsidP="00A94A3C">
      <w:pPr>
        <w:ind w:firstLine="540"/>
        <w:jc w:val="center"/>
        <w:rPr>
          <w:b/>
          <w:bCs/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</w:t>
      </w:r>
    </w:p>
    <w:p w:rsidR="00BF43B1" w:rsidRPr="006610AA" w:rsidRDefault="00BF43B1" w:rsidP="00A94A3C">
      <w:pPr>
        <w:rPr>
          <w:b/>
          <w:bCs/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                                                      </w:t>
      </w:r>
      <w:r>
        <w:rPr>
          <w:b/>
          <w:bCs/>
          <w:sz w:val="24"/>
          <w:szCs w:val="24"/>
        </w:rPr>
        <w:t xml:space="preserve">       </w:t>
      </w:r>
      <w:r w:rsidRPr="006610AA">
        <w:rPr>
          <w:b/>
          <w:bCs/>
          <w:sz w:val="24"/>
          <w:szCs w:val="24"/>
        </w:rPr>
        <w:t xml:space="preserve"> РЕШЕНИЕ  </w:t>
      </w:r>
    </w:p>
    <w:p w:rsidR="00BF43B1" w:rsidRPr="006610AA" w:rsidRDefault="00BF43B1" w:rsidP="00A94A3C">
      <w:pPr>
        <w:ind w:firstLine="540"/>
        <w:jc w:val="center"/>
        <w:rPr>
          <w:b/>
          <w:bCs/>
          <w:sz w:val="24"/>
          <w:szCs w:val="24"/>
        </w:rPr>
      </w:pP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08.12.2015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6610AA">
        <w:rPr>
          <w:sz w:val="24"/>
          <w:szCs w:val="24"/>
        </w:rPr>
        <w:t xml:space="preserve">  № 123</w:t>
      </w:r>
    </w:p>
    <w:p w:rsidR="00BF43B1" w:rsidRPr="006610AA" w:rsidRDefault="00BF43B1" w:rsidP="00A94A3C">
      <w:pPr>
        <w:rPr>
          <w:sz w:val="24"/>
          <w:szCs w:val="24"/>
        </w:rPr>
      </w:pPr>
      <w:r w:rsidRPr="006610AA">
        <w:rPr>
          <w:sz w:val="24"/>
          <w:szCs w:val="24"/>
        </w:rPr>
        <w:t xml:space="preserve">                                                                д.Ракалово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</w:p>
    <w:p w:rsidR="00BF43B1" w:rsidRPr="006610AA" w:rsidRDefault="00BF43B1" w:rsidP="00EB54AA">
      <w:pPr>
        <w:jc w:val="center"/>
        <w:rPr>
          <w:b/>
          <w:bCs/>
          <w:sz w:val="24"/>
          <w:szCs w:val="24"/>
        </w:rPr>
      </w:pPr>
      <w:r w:rsidRPr="006610AA">
        <w:rPr>
          <w:b/>
          <w:bCs/>
          <w:sz w:val="24"/>
          <w:szCs w:val="24"/>
        </w:rPr>
        <w:t>О внесении изменений в Правила землепользования и застройки в   населенных пунктах д.Ракалово и д.Юдино Белохолуницкого района Кировской области</w:t>
      </w:r>
    </w:p>
    <w:p w:rsidR="00BF43B1" w:rsidRPr="006610AA" w:rsidRDefault="00BF43B1" w:rsidP="00A94A3C">
      <w:pPr>
        <w:rPr>
          <w:sz w:val="24"/>
          <w:szCs w:val="24"/>
        </w:rPr>
      </w:pPr>
    </w:p>
    <w:p w:rsidR="00BF43B1" w:rsidRPr="006610AA" w:rsidRDefault="00BF43B1" w:rsidP="007172C3">
      <w:pPr>
        <w:pStyle w:val="BodyText"/>
        <w:spacing w:after="0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      В соответствии с Федеральным законом от 06.10.2003 № 131-ФЗ  « Об общих принципах организации местного самоуправления в Российской Федерации», Градостроительным кодексом Российской Федерации, Жилищным кодексом Российской Федерации, Уставом Ракаловского сельского поселения,  Ракаловская  сельская Дума РЕШИЛА: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      1.Внести в Правила землепользования и застройки населенных пунктов д. Ракалово и д.Юдино Белохолуницкого района Кировской области, утвержденные решением Ракаловской сельской Думы от 14.12.2011 №148, с изменениями от 24.10.2012 №3   (далее – Правила )  следующие изменения: 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      1.1.Пункт 3.1.4. части 3 статьи 29 Правил  изложить в следующей редакции:</w:t>
      </w:r>
    </w:p>
    <w:p w:rsidR="00BF43B1" w:rsidRPr="006610AA" w:rsidRDefault="00BF43B1" w:rsidP="00A94A3C">
      <w:pPr>
        <w:shd w:val="clear" w:color="auto" w:fill="FFFFFF"/>
        <w:ind w:firstLine="709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«3.4.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F43B1" w:rsidRPr="006610AA" w:rsidRDefault="00BF43B1" w:rsidP="00A94A3C">
      <w:pPr>
        <w:widowControl/>
        <w:numPr>
          <w:ilvl w:val="0"/>
          <w:numId w:val="1"/>
        </w:numPr>
        <w:shd w:val="clear" w:color="auto" w:fill="FFFFFF"/>
        <w:tabs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pacing w:val="-1"/>
          <w:sz w:val="24"/>
          <w:szCs w:val="24"/>
        </w:rPr>
        <w:t xml:space="preserve">Минимальная площадь земельного участка: </w:t>
      </w:r>
    </w:p>
    <w:p w:rsidR="00BF43B1" w:rsidRPr="006610AA" w:rsidRDefault="00BF43B1" w:rsidP="00A94A3C">
      <w:pPr>
        <w:shd w:val="clear" w:color="auto" w:fill="FFFFFF"/>
        <w:tabs>
          <w:tab w:val="left" w:pos="9804"/>
        </w:tabs>
        <w:ind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индивидуальных жилых домов – 400 кв.м. (включая площадь застройки);</w:t>
      </w:r>
    </w:p>
    <w:p w:rsidR="00BF43B1" w:rsidRPr="006610AA" w:rsidRDefault="00BF43B1" w:rsidP="00A94A3C">
      <w:pPr>
        <w:pStyle w:val="BodyTextIndent2"/>
        <w:tabs>
          <w:tab w:val="left" w:pos="851"/>
          <w:tab w:val="left" w:pos="9804"/>
        </w:tabs>
        <w:spacing w:after="0" w:line="240" w:lineRule="auto"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блокированных жилых домов (из расчета на 1 блокированный жилой дом): 100 м</w:t>
      </w:r>
      <w:r w:rsidRPr="006610AA">
        <w:rPr>
          <w:sz w:val="24"/>
          <w:szCs w:val="24"/>
          <w:vertAlign w:val="superscript"/>
        </w:rPr>
        <w:t>2</w:t>
      </w:r>
      <w:r w:rsidRPr="006610AA">
        <w:rPr>
          <w:sz w:val="24"/>
          <w:szCs w:val="24"/>
        </w:rPr>
        <w:t xml:space="preserve"> (включая площадь застройки).</w:t>
      </w:r>
    </w:p>
    <w:p w:rsidR="00BF43B1" w:rsidRPr="006610AA" w:rsidRDefault="00BF43B1" w:rsidP="00A94A3C">
      <w:pPr>
        <w:shd w:val="clear" w:color="auto" w:fill="FFFFFF"/>
        <w:tabs>
          <w:tab w:val="left" w:pos="9804"/>
        </w:tabs>
        <w:ind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многоквартирных отдельно стоящих или секционных жилых домов (из расчета на 1 квартиру): 75 кв.м. (включая площадь застройки).</w:t>
      </w:r>
    </w:p>
    <w:p w:rsidR="00BF43B1" w:rsidRPr="006610AA" w:rsidRDefault="00BF43B1" w:rsidP="00A94A3C">
      <w:pPr>
        <w:widowControl/>
        <w:numPr>
          <w:ilvl w:val="0"/>
          <w:numId w:val="2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pacing w:val="10"/>
          <w:sz w:val="24"/>
          <w:szCs w:val="24"/>
        </w:rPr>
        <w:t xml:space="preserve">Индивидуальный жилой дом и блокированный жилой дом должны </w:t>
      </w:r>
      <w:r w:rsidRPr="006610AA">
        <w:rPr>
          <w:sz w:val="24"/>
          <w:szCs w:val="24"/>
        </w:rPr>
        <w:t>располагаться с отступом от красной линии не мене чем на 3 м;</w:t>
      </w:r>
    </w:p>
    <w:p w:rsidR="00BF43B1" w:rsidRPr="006610AA" w:rsidRDefault="00BF43B1" w:rsidP="00A94A3C">
      <w:pPr>
        <w:widowControl/>
        <w:numPr>
          <w:ilvl w:val="0"/>
          <w:numId w:val="2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Многоквартирный жилой дом с квартирами на первом этаже следует располагать с отступом от красной линии жилых улиц и проездов не менее 3 метров;</w:t>
      </w:r>
    </w:p>
    <w:p w:rsidR="00BF43B1" w:rsidRPr="006610AA" w:rsidRDefault="00BF43B1" w:rsidP="00A94A3C">
      <w:pPr>
        <w:widowControl/>
        <w:numPr>
          <w:ilvl w:val="0"/>
          <w:numId w:val="2"/>
        </w:numPr>
        <w:tabs>
          <w:tab w:val="num" w:pos="993"/>
        </w:tabs>
        <w:autoSpaceDE/>
        <w:adjustRightInd/>
        <w:ind w:left="0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Отступ от красной линии до стен детских дошкольных учреждений и общеобразовательных школ в сельских населенных пунктах – не менее 10 метров.</w:t>
      </w:r>
    </w:p>
    <w:p w:rsidR="00BF43B1" w:rsidRPr="006610AA" w:rsidRDefault="00BF43B1" w:rsidP="00A94A3C">
      <w:pPr>
        <w:widowControl/>
        <w:numPr>
          <w:ilvl w:val="0"/>
          <w:numId w:val="2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Главные фасады блокированных жилых домов, имеющих общую стену с соседним домом должны располагаться строго по одной линии застройки;</w:t>
      </w:r>
    </w:p>
    <w:p w:rsidR="00BF43B1" w:rsidRPr="006610AA" w:rsidRDefault="00BF43B1" w:rsidP="00A94A3C">
      <w:pPr>
        <w:widowControl/>
        <w:numPr>
          <w:ilvl w:val="0"/>
          <w:numId w:val="3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До границы соседнего участка расстояния по санитарно-бытовым </w:t>
      </w:r>
      <w:r w:rsidRPr="006610AA">
        <w:rPr>
          <w:spacing w:val="7"/>
          <w:sz w:val="24"/>
          <w:szCs w:val="24"/>
        </w:rPr>
        <w:t xml:space="preserve">условиям должны быть не менее: от индивидуального жилого дома, </w:t>
      </w:r>
      <w:r w:rsidRPr="006610AA">
        <w:rPr>
          <w:sz w:val="24"/>
          <w:szCs w:val="24"/>
        </w:rPr>
        <w:t>блокированного жилого дома (за исключением блокированных жилых домов, имеющих общую (общие) стену) - 3 м; от постройки для содержания скота и птицы - 4 м; от других построек  (бани, гаража и др.) - 1 м; от стволов высокорослых деревьев - 4 м; средне рослых - 2 м; от кустарника - 1 м;</w:t>
      </w:r>
    </w:p>
    <w:p w:rsidR="00BF43B1" w:rsidRPr="006610AA" w:rsidRDefault="00BF43B1" w:rsidP="00A94A3C">
      <w:pPr>
        <w:widowControl/>
        <w:numPr>
          <w:ilvl w:val="0"/>
          <w:numId w:val="4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pacing w:val="9"/>
          <w:sz w:val="24"/>
          <w:szCs w:val="24"/>
        </w:rPr>
        <w:t xml:space="preserve">Вспомогательные строения, за исключением гаражей, размещать со стороны </w:t>
      </w:r>
      <w:r w:rsidRPr="006610AA">
        <w:rPr>
          <w:spacing w:val="-1"/>
          <w:sz w:val="24"/>
          <w:szCs w:val="24"/>
        </w:rPr>
        <w:t>улицы не допускается;</w:t>
      </w:r>
    </w:p>
    <w:p w:rsidR="00BF43B1" w:rsidRPr="006610AA" w:rsidRDefault="00BF43B1" w:rsidP="00A94A3C">
      <w:pPr>
        <w:widowControl/>
        <w:numPr>
          <w:ilvl w:val="0"/>
          <w:numId w:val="5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pacing w:val="10"/>
          <w:sz w:val="24"/>
          <w:szCs w:val="24"/>
        </w:rPr>
        <w:t xml:space="preserve">Расстояние от окон жилых комнат до стен соседнего дома, хозяйственных и </w:t>
      </w:r>
      <w:r w:rsidRPr="006610AA">
        <w:rPr>
          <w:spacing w:val="2"/>
          <w:sz w:val="24"/>
          <w:szCs w:val="24"/>
        </w:rPr>
        <w:t xml:space="preserve">прочих строений, расположенных на соседних земельных участках, должно быть </w:t>
      </w:r>
      <w:r w:rsidRPr="006610AA">
        <w:rPr>
          <w:sz w:val="24"/>
          <w:szCs w:val="24"/>
        </w:rPr>
        <w:t>не менее 6 м при соблюдении противопожарных требований.</w:t>
      </w:r>
    </w:p>
    <w:p w:rsidR="00BF43B1" w:rsidRPr="006610AA" w:rsidRDefault="00BF43B1" w:rsidP="00A94A3C">
      <w:pPr>
        <w:pStyle w:val="BodyTextIndent2"/>
        <w:numPr>
          <w:ilvl w:val="0"/>
          <w:numId w:val="6"/>
        </w:numPr>
        <w:tabs>
          <w:tab w:val="left" w:pos="9804"/>
        </w:tabs>
        <w:spacing w:after="0" w:line="240" w:lineRule="auto"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Высота зданий, строений, сооружений (не распространяется на сооружения связи):</w:t>
      </w:r>
      <w:r w:rsidRPr="006610AA">
        <w:rPr>
          <w:spacing w:val="-1"/>
          <w:sz w:val="24"/>
          <w:szCs w:val="24"/>
        </w:rPr>
        <w:t xml:space="preserve"> </w:t>
      </w:r>
    </w:p>
    <w:p w:rsidR="00BF43B1" w:rsidRPr="006610AA" w:rsidRDefault="00BF43B1" w:rsidP="00A94A3C">
      <w:pPr>
        <w:pStyle w:val="BodyTextIndent2"/>
        <w:tabs>
          <w:tab w:val="left" w:pos="9804"/>
        </w:tabs>
        <w:spacing w:after="0" w:line="240" w:lineRule="auto"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всех основных строений количество этажей – не более 3 (включая подземные);</w:t>
      </w:r>
    </w:p>
    <w:p w:rsidR="00BF43B1" w:rsidRPr="006610AA" w:rsidRDefault="00BF43B1" w:rsidP="00A94A3C">
      <w:pPr>
        <w:pStyle w:val="BodyTextIndent2"/>
        <w:tabs>
          <w:tab w:val="left" w:pos="9804"/>
        </w:tabs>
        <w:spacing w:after="0" w:line="240" w:lineRule="auto"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высота для всех основных строений от уровня земли: до верха плоской кровли – не более 10 м; до конька скатной кровли – не более 12 м;</w:t>
      </w:r>
    </w:p>
    <w:p w:rsidR="00BF43B1" w:rsidRPr="006610AA" w:rsidRDefault="00BF43B1" w:rsidP="00A94A3C">
      <w:pPr>
        <w:pStyle w:val="BodyTextIndent2"/>
        <w:tabs>
          <w:tab w:val="left" w:pos="9804"/>
        </w:tabs>
        <w:spacing w:after="0" w:line="240" w:lineRule="auto"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для отдельно стоящего гаража высота от уровня земли: до верхней точки кровли – не более 4,5 м. </w:t>
      </w:r>
    </w:p>
    <w:p w:rsidR="00BF43B1" w:rsidRPr="006610AA" w:rsidRDefault="00BF43B1" w:rsidP="00A94A3C">
      <w:pPr>
        <w:pStyle w:val="BodyTextIndent2"/>
        <w:numPr>
          <w:ilvl w:val="0"/>
          <w:numId w:val="6"/>
        </w:numPr>
        <w:tabs>
          <w:tab w:val="left" w:pos="9804"/>
        </w:tabs>
        <w:spacing w:after="0" w:line="240" w:lineRule="auto"/>
        <w:ind w:left="0" w:right="7" w:firstLine="426"/>
        <w:jc w:val="both"/>
        <w:rPr>
          <w:sz w:val="24"/>
          <w:szCs w:val="24"/>
        </w:rPr>
      </w:pPr>
      <w:r w:rsidRPr="006610AA">
        <w:rPr>
          <w:spacing w:val="-1"/>
          <w:sz w:val="24"/>
          <w:szCs w:val="24"/>
        </w:rPr>
        <w:t>Требования к ограждению земельных участков:</w:t>
      </w:r>
    </w:p>
    <w:p w:rsidR="00BF43B1" w:rsidRPr="006610AA" w:rsidRDefault="00BF43B1" w:rsidP="00A94A3C">
      <w:pPr>
        <w:shd w:val="clear" w:color="auto" w:fill="FFFFFF"/>
        <w:tabs>
          <w:tab w:val="left" w:pos="9804"/>
        </w:tabs>
        <w:ind w:right="7" w:firstLine="426"/>
        <w:jc w:val="both"/>
        <w:rPr>
          <w:sz w:val="24"/>
          <w:szCs w:val="24"/>
        </w:rPr>
      </w:pPr>
      <w:r w:rsidRPr="006610AA">
        <w:rPr>
          <w:spacing w:val="-1"/>
          <w:sz w:val="24"/>
          <w:szCs w:val="24"/>
        </w:rPr>
        <w:t>строить, возводить, сооружать, устанавливать заборы, ограждения и другие подобные конструкции за границами земельного участка запрещается;</w:t>
      </w:r>
    </w:p>
    <w:p w:rsidR="00BF43B1" w:rsidRPr="006610AA" w:rsidRDefault="00BF43B1" w:rsidP="00A94A3C">
      <w:pPr>
        <w:shd w:val="clear" w:color="auto" w:fill="FFFFFF"/>
        <w:tabs>
          <w:tab w:val="left" w:pos="9804"/>
        </w:tabs>
        <w:ind w:right="7" w:firstLine="426"/>
        <w:jc w:val="both"/>
        <w:rPr>
          <w:sz w:val="24"/>
          <w:szCs w:val="24"/>
        </w:rPr>
      </w:pPr>
      <w:r w:rsidRPr="006610AA">
        <w:rPr>
          <w:spacing w:val="-1"/>
          <w:sz w:val="24"/>
          <w:szCs w:val="24"/>
        </w:rPr>
        <w:t xml:space="preserve">ограждение со стороны улиц рекомендуется выполнять прозрачным (решетчатым, сетчатым, </w:t>
      </w:r>
      <w:r w:rsidRPr="006610AA">
        <w:rPr>
          <w:spacing w:val="-2"/>
          <w:sz w:val="24"/>
          <w:szCs w:val="24"/>
        </w:rPr>
        <w:t>не глухим);</w:t>
      </w:r>
    </w:p>
    <w:p w:rsidR="00BF43B1" w:rsidRPr="006610AA" w:rsidRDefault="00BF43B1" w:rsidP="00A94A3C">
      <w:pPr>
        <w:shd w:val="clear" w:color="auto" w:fill="FFFFFF"/>
        <w:tabs>
          <w:tab w:val="left" w:pos="9804"/>
        </w:tabs>
        <w:ind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  <w:shd w:val="clear" w:color="auto" w:fill="FFFFFF"/>
        </w:rPr>
        <w:t>обустраивать глухие ограждения допускается только с тех сторон земельного участка, которые не будут граничить с другими участками;</w:t>
      </w:r>
    </w:p>
    <w:p w:rsidR="00BF43B1" w:rsidRPr="006610AA" w:rsidRDefault="00BF43B1" w:rsidP="00A94A3C">
      <w:pPr>
        <w:shd w:val="clear" w:color="auto" w:fill="FFFFFF"/>
        <w:tabs>
          <w:tab w:val="left" w:pos="9804"/>
        </w:tabs>
        <w:ind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высота ограждения должна быть не более 2 м;</w:t>
      </w:r>
    </w:p>
    <w:p w:rsidR="00BF43B1" w:rsidRPr="006610AA" w:rsidRDefault="00BF43B1" w:rsidP="00A94A3C">
      <w:pPr>
        <w:shd w:val="clear" w:color="auto" w:fill="FFFFFF"/>
        <w:tabs>
          <w:tab w:val="left" w:pos="9804"/>
        </w:tabs>
        <w:ind w:right="7" w:firstLine="426"/>
        <w:jc w:val="both"/>
        <w:rPr>
          <w:sz w:val="24"/>
          <w:szCs w:val="24"/>
        </w:rPr>
      </w:pPr>
      <w:r w:rsidRPr="006610AA">
        <w:rPr>
          <w:spacing w:val="9"/>
          <w:sz w:val="24"/>
          <w:szCs w:val="24"/>
        </w:rPr>
        <w:t xml:space="preserve">при ограждении внутренних границ земельных участков допускается </w:t>
      </w:r>
      <w:r w:rsidRPr="006610AA">
        <w:rPr>
          <w:spacing w:val="-1"/>
          <w:sz w:val="24"/>
          <w:szCs w:val="24"/>
        </w:rPr>
        <w:t>устройство ограждений из живой изгороди, стальной сетки, гладкой проволоки или решетчатый не глухой забор.</w:t>
      </w:r>
    </w:p>
    <w:p w:rsidR="00BF43B1" w:rsidRPr="006610AA" w:rsidRDefault="00BF43B1" w:rsidP="00A94A3C">
      <w:pPr>
        <w:widowControl/>
        <w:numPr>
          <w:ilvl w:val="0"/>
          <w:numId w:val="7"/>
        </w:numPr>
        <w:shd w:val="clear" w:color="auto" w:fill="FFFFFF"/>
        <w:tabs>
          <w:tab w:val="clear" w:pos="1865"/>
          <w:tab w:val="num" w:pos="1026"/>
          <w:tab w:val="left" w:pos="9804"/>
        </w:tabs>
        <w:autoSpaceDE/>
        <w:adjustRightInd/>
        <w:ind w:left="0"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Коэффициент застройки (максимальный процент застройки) земельного участка: </w:t>
      </w:r>
      <w:r w:rsidRPr="006610AA">
        <w:rPr>
          <w:sz w:val="24"/>
          <w:szCs w:val="24"/>
        </w:rPr>
        <w:tab/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для индивидуальных жилых домов - не более 0,5 (50 %); 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блокированных жилых домов - не более 0,3 (30 %);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многоквартирных жилых домов – не более 0,4 (40 %).</w:t>
      </w:r>
    </w:p>
    <w:p w:rsidR="00BF43B1" w:rsidRPr="006610AA" w:rsidRDefault="00BF43B1" w:rsidP="00A94A3C">
      <w:pPr>
        <w:widowControl/>
        <w:numPr>
          <w:ilvl w:val="0"/>
          <w:numId w:val="7"/>
        </w:numPr>
        <w:shd w:val="clear" w:color="auto" w:fill="FFFFFF"/>
        <w:tabs>
          <w:tab w:val="clear" w:pos="1865"/>
          <w:tab w:val="num" w:pos="1026"/>
          <w:tab w:val="left" w:pos="9781"/>
        </w:tabs>
        <w:autoSpaceDE/>
        <w:adjustRightInd/>
        <w:ind w:left="0"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Коэффициент плотности застройки: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для индивидуальных жилых домов - не более 1; 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блокированных жилых домов - не более 0,6;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многоквартирных жилых домов – не более 1,2.</w:t>
      </w:r>
    </w:p>
    <w:p w:rsidR="00BF43B1" w:rsidRPr="006610AA" w:rsidRDefault="00BF43B1" w:rsidP="00A94A3C">
      <w:pPr>
        <w:ind w:firstLine="284"/>
        <w:jc w:val="both"/>
        <w:rPr>
          <w:sz w:val="24"/>
          <w:szCs w:val="24"/>
        </w:rPr>
      </w:pPr>
    </w:p>
    <w:p w:rsidR="00BF43B1" w:rsidRPr="006610AA" w:rsidRDefault="00BF43B1" w:rsidP="00A94A3C">
      <w:pPr>
        <w:ind w:firstLine="284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BF43B1" w:rsidRPr="006610AA" w:rsidRDefault="00BF43B1" w:rsidP="00A94A3C">
      <w:pPr>
        <w:ind w:firstLine="1560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BF43B1" w:rsidRPr="006610AA" w:rsidRDefault="00BF43B1" w:rsidP="007172C3">
      <w:pPr>
        <w:ind w:firstLine="1560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благоустройства.».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         1.2.</w:t>
      </w:r>
      <w:r w:rsidRPr="006610AA">
        <w:rPr>
          <w:sz w:val="24"/>
          <w:szCs w:val="24"/>
        </w:rPr>
        <w:t>Часть 4 статьи 29 дополнить пунктом 4.1.4 следующего содержания:</w:t>
      </w:r>
    </w:p>
    <w:p w:rsidR="00BF43B1" w:rsidRPr="006610AA" w:rsidRDefault="00BF43B1" w:rsidP="00A94A3C">
      <w:pPr>
        <w:shd w:val="clear" w:color="auto" w:fill="FFFFFF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     «4.1.4.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F43B1" w:rsidRPr="006610AA" w:rsidRDefault="00BF43B1" w:rsidP="00A94A3C">
      <w:pPr>
        <w:widowControl/>
        <w:numPr>
          <w:ilvl w:val="0"/>
          <w:numId w:val="2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autoSpaceDE/>
        <w:adjustRightInd/>
        <w:ind w:left="0"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Минимальная площадь земельного участка:</w:t>
      </w:r>
    </w:p>
    <w:p w:rsidR="00BF43B1" w:rsidRPr="006610AA" w:rsidRDefault="00BF43B1" w:rsidP="00A94A3C">
      <w:pPr>
        <w:shd w:val="clear" w:color="auto" w:fill="FFFFFF"/>
        <w:tabs>
          <w:tab w:val="left" w:pos="456"/>
          <w:tab w:val="left" w:pos="9781"/>
        </w:tabs>
        <w:ind w:right="7" w:firstLine="426"/>
        <w:jc w:val="both"/>
        <w:rPr>
          <w:sz w:val="24"/>
          <w:szCs w:val="24"/>
        </w:rPr>
      </w:pPr>
      <w:r w:rsidRPr="006610AA">
        <w:rPr>
          <w:spacing w:val="-1"/>
          <w:sz w:val="24"/>
          <w:szCs w:val="24"/>
        </w:rPr>
        <w:t xml:space="preserve">для отдельно стоящих многоквартирных жилых домов (из </w:t>
      </w:r>
      <w:r w:rsidRPr="006610AA">
        <w:rPr>
          <w:sz w:val="24"/>
          <w:szCs w:val="24"/>
        </w:rPr>
        <w:t>расчета на 1 квартиру) – 75 м</w:t>
      </w:r>
      <w:r w:rsidRPr="006610AA">
        <w:rPr>
          <w:sz w:val="24"/>
          <w:szCs w:val="24"/>
          <w:vertAlign w:val="superscript"/>
        </w:rPr>
        <w:t>2</w:t>
      </w:r>
      <w:r w:rsidRPr="006610AA">
        <w:rPr>
          <w:sz w:val="24"/>
          <w:szCs w:val="24"/>
        </w:rPr>
        <w:t>;</w:t>
      </w:r>
    </w:p>
    <w:p w:rsidR="00BF43B1" w:rsidRPr="006610AA" w:rsidRDefault="00BF43B1" w:rsidP="00A94A3C">
      <w:pPr>
        <w:shd w:val="clear" w:color="auto" w:fill="FFFFFF"/>
        <w:tabs>
          <w:tab w:val="left" w:pos="456"/>
          <w:tab w:val="left" w:pos="9781"/>
        </w:tabs>
        <w:ind w:right="7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наземных стоянок (из расчета на одно машино-место с учетом минимально допустимых зазоров безопасности и условий маневрирования) – 25 м</w:t>
      </w:r>
      <w:r w:rsidRPr="006610AA">
        <w:rPr>
          <w:sz w:val="24"/>
          <w:szCs w:val="24"/>
          <w:vertAlign w:val="superscript"/>
        </w:rPr>
        <w:t>2</w:t>
      </w:r>
      <w:r w:rsidRPr="006610AA">
        <w:rPr>
          <w:sz w:val="24"/>
          <w:szCs w:val="24"/>
        </w:rPr>
        <w:t>;</w:t>
      </w:r>
    </w:p>
    <w:p w:rsidR="00BF43B1" w:rsidRPr="006610AA" w:rsidRDefault="00BF43B1" w:rsidP="00A94A3C">
      <w:pPr>
        <w:pStyle w:val="Heading1"/>
        <w:shd w:val="clear" w:color="auto" w:fill="FFFFFF"/>
        <w:ind w:firstLine="426"/>
        <w:jc w:val="both"/>
        <w:textAlignment w:val="baseline"/>
        <w:rPr>
          <w:sz w:val="24"/>
          <w:szCs w:val="24"/>
        </w:rPr>
      </w:pPr>
      <w:r w:rsidRPr="006610AA">
        <w:rPr>
          <w:sz w:val="24"/>
          <w:szCs w:val="24"/>
        </w:rPr>
        <w:t xml:space="preserve">нормы расчета размеров земельных участков для учреждений и предприятий обслуживания следует принимать согласно </w:t>
      </w:r>
      <w:r w:rsidRPr="006610AA">
        <w:rPr>
          <w:spacing w:val="2"/>
          <w:sz w:val="24"/>
          <w:szCs w:val="24"/>
        </w:rPr>
        <w:t>СП 42.13330.2011 «Градостроительство. Планировка и застройка городских и сельских поселений. Актуализированная редакция СНиП 2.07.01-89*»</w:t>
      </w:r>
      <w:r w:rsidRPr="006610AA">
        <w:rPr>
          <w:sz w:val="24"/>
          <w:szCs w:val="24"/>
        </w:rPr>
        <w:t xml:space="preserve"> (приложение Ж) и заданием на проектирование.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Предельное количество этажей – не более трех (включая подземные).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Расстояние от границ земельного участка до стены объекта капитального строительства должно составлять не менее 1 метра (с учетом того, что атмосферные осадки при движении с крыши не попадают на смежные земельные участки и пешеходные тротуары или проезжую часть).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>- Крыши следует проектировать с учётом следующих требований: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 xml:space="preserve">для зданий с количеством надземных этажей 1-3 – должен быть предусмотрен организованный наружный или внутренний водоотвод. 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>для зданий с количеством надземных этажей 1-2 допускается предусматривать неорганизованный водоотвод при обязательном устройстве козырьков над входами и балконами второго этажа (вынос карниза от плоскости стены должен составлять не менее 0,6 метра);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Отступ от красной линии до стен детских дошкольных учреждений и общеобразовательных школ в сельских населенных пунктах – не менее 10 метров.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Расстояние между зданиями, строениями, сооружениями определяется с учетом требований пожарной безопасности, санитарных норм, норм инсоляции.</w:t>
      </w:r>
    </w:p>
    <w:p w:rsidR="00BF43B1" w:rsidRPr="006610AA" w:rsidRDefault="00BF43B1" w:rsidP="00A94A3C">
      <w:pPr>
        <w:widowControl/>
        <w:numPr>
          <w:ilvl w:val="0"/>
          <w:numId w:val="7"/>
        </w:numPr>
        <w:shd w:val="clear" w:color="auto" w:fill="FFFFFF"/>
        <w:tabs>
          <w:tab w:val="clear" w:pos="1865"/>
          <w:tab w:val="num" w:pos="1026"/>
          <w:tab w:val="left" w:pos="9804"/>
        </w:tabs>
        <w:autoSpaceDE/>
        <w:adjustRightInd/>
        <w:ind w:left="0"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Коэффициент застройки (максимальный процент застройки) земельного участка: </w:t>
      </w:r>
      <w:r w:rsidRPr="006610AA">
        <w:rPr>
          <w:sz w:val="24"/>
          <w:szCs w:val="24"/>
        </w:rPr>
        <w:tab/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-3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многоквартирных жилых домов – не более 0,4 (40 %);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-3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для объектов капитального строительства перечисленных в основных и условно-разрешенных </w:t>
      </w:r>
      <w:r w:rsidRPr="006610AA">
        <w:rPr>
          <w:spacing w:val="-1"/>
          <w:sz w:val="24"/>
          <w:szCs w:val="24"/>
        </w:rPr>
        <w:t>видах разрешенного использования земельных участков и объектов капитального строительства (за исключением объектов жилищного строительства) – не более 0,8 (80%).</w:t>
      </w:r>
    </w:p>
    <w:p w:rsidR="00BF43B1" w:rsidRPr="006610AA" w:rsidRDefault="00BF43B1" w:rsidP="00A94A3C">
      <w:pPr>
        <w:widowControl/>
        <w:numPr>
          <w:ilvl w:val="0"/>
          <w:numId w:val="7"/>
        </w:numPr>
        <w:shd w:val="clear" w:color="auto" w:fill="FFFFFF"/>
        <w:tabs>
          <w:tab w:val="clear" w:pos="1865"/>
          <w:tab w:val="num" w:pos="1026"/>
          <w:tab w:val="left" w:pos="9781"/>
        </w:tabs>
        <w:autoSpaceDE/>
        <w:adjustRightInd/>
        <w:ind w:left="0" w:right="521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Коэффициент плотности застройки: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-3"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для многоквартирных жилых домов – не более 1,2.</w:t>
      </w:r>
    </w:p>
    <w:p w:rsidR="00BF43B1" w:rsidRPr="006610AA" w:rsidRDefault="00BF43B1" w:rsidP="00A94A3C">
      <w:pPr>
        <w:shd w:val="clear" w:color="auto" w:fill="FFFFFF"/>
        <w:tabs>
          <w:tab w:val="left" w:pos="9781"/>
        </w:tabs>
        <w:ind w:right="-3" w:firstLine="426"/>
        <w:jc w:val="both"/>
        <w:rPr>
          <w:spacing w:val="-1"/>
          <w:sz w:val="24"/>
          <w:szCs w:val="24"/>
        </w:rPr>
      </w:pPr>
      <w:r w:rsidRPr="006610AA">
        <w:rPr>
          <w:sz w:val="24"/>
          <w:szCs w:val="24"/>
        </w:rPr>
        <w:t xml:space="preserve">для объектов капитального строительства перечисленных в основных и условно-разрешенных </w:t>
      </w:r>
      <w:r w:rsidRPr="006610AA">
        <w:rPr>
          <w:spacing w:val="-1"/>
          <w:sz w:val="24"/>
          <w:szCs w:val="24"/>
        </w:rPr>
        <w:t>видах разрешенного использования земельных участков и объектов капитального строительства (за исключением объектов жилищного строительства) – не более 2,4.</w:t>
      </w:r>
    </w:p>
    <w:p w:rsidR="00BF43B1" w:rsidRPr="006610AA" w:rsidRDefault="00BF43B1" w:rsidP="00A94A3C">
      <w:pPr>
        <w:ind w:firstLine="284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BF43B1" w:rsidRPr="006610AA" w:rsidRDefault="00BF43B1" w:rsidP="00A94A3C">
      <w:pPr>
        <w:ind w:firstLine="1560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BF43B1" w:rsidRPr="006610AA" w:rsidRDefault="00BF43B1" w:rsidP="007172C3">
      <w:pPr>
        <w:ind w:firstLine="1560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       1.3.</w:t>
      </w:r>
      <w:r w:rsidRPr="006610AA">
        <w:rPr>
          <w:sz w:val="24"/>
          <w:szCs w:val="24"/>
        </w:rPr>
        <w:t xml:space="preserve"> часть 5 статьи 29 Правил  дополнить подпунктом 5.2 следующего содержания:</w:t>
      </w:r>
    </w:p>
    <w:p w:rsidR="00BF43B1" w:rsidRPr="006610AA" w:rsidRDefault="00BF43B1" w:rsidP="007172C3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«5.2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Минимальные размеры земельных участков для строительства, реконструкции объектов капитального строительства принимаются в зависимости от назначения объекта и определяются с учетом технических регламентов, строительных, санитарных правил и норм.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Расстояние от зданий производственных объектов (независимо от степени огнестойкости) до границ лесного массива хвойных пород и мест разработки или открытого залегания торфа принимаются 100 метров, смешанных пород – 50 метров, до лиственных пород – 20 метров.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Расстояние от границ земельного участка до стен зданий, строений, сооружений, временных объектов должно составлять не менее 1 метра (с учетом того, что атмосферные осадки при движении с крыши не попадают на смежные земельные участки и пешеходные тротуары или проезжую часть).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застройки (максимальный процент застройки): не более 0,8 (80 %).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плотности застройки не более 2,4.</w:t>
      </w:r>
    </w:p>
    <w:p w:rsidR="00BF43B1" w:rsidRPr="006610AA" w:rsidRDefault="00BF43B1" w:rsidP="00A94A3C">
      <w:pPr>
        <w:ind w:firstLine="284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BF43B1" w:rsidRPr="006610AA" w:rsidRDefault="00BF43B1" w:rsidP="00A94A3C">
      <w:pPr>
        <w:ind w:firstLine="1560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BF43B1" w:rsidRPr="006610AA" w:rsidRDefault="00BF43B1" w:rsidP="00A94A3C">
      <w:pPr>
        <w:ind w:firstLine="1560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</w:p>
    <w:p w:rsidR="00BF43B1" w:rsidRPr="006610AA" w:rsidRDefault="00BF43B1" w:rsidP="00A94A3C">
      <w:pPr>
        <w:ind w:firstLine="426"/>
        <w:jc w:val="center"/>
        <w:rPr>
          <w:sz w:val="24"/>
          <w:szCs w:val="24"/>
        </w:rPr>
      </w:pPr>
      <w:r w:rsidRPr="006610AA">
        <w:rPr>
          <w:sz w:val="24"/>
          <w:szCs w:val="24"/>
        </w:rPr>
        <w:t>Минимальный коэффициент застройки территории предприятий     отраслей промышленности</w:t>
      </w:r>
    </w:p>
    <w:p w:rsidR="00BF43B1" w:rsidRPr="006610AA" w:rsidRDefault="00BF43B1" w:rsidP="00A94A3C">
      <w:pPr>
        <w:ind w:firstLine="426"/>
        <w:jc w:val="center"/>
        <w:rPr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878"/>
        <w:gridCol w:w="2057"/>
        <w:gridCol w:w="2819"/>
      </w:tblGrid>
      <w:tr w:rsidR="00BF43B1" w:rsidRPr="006610AA">
        <w:trPr>
          <w:trHeight w:val="241"/>
        </w:trPr>
        <w:tc>
          <w:tcPr>
            <w:tcW w:w="594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№ п/п</w:t>
            </w:r>
          </w:p>
        </w:tc>
        <w:tc>
          <w:tcPr>
            <w:tcW w:w="4878" w:type="dxa"/>
          </w:tcPr>
          <w:p w:rsidR="00BF43B1" w:rsidRPr="006610AA" w:rsidRDefault="00BF43B1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Предприятия (производства) отраслей промышленности</w:t>
            </w:r>
          </w:p>
        </w:tc>
        <w:tc>
          <w:tcPr>
            <w:tcW w:w="2057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Максимальный коэффициент застройки</w:t>
            </w:r>
          </w:p>
        </w:tc>
        <w:tc>
          <w:tcPr>
            <w:tcW w:w="2819" w:type="dxa"/>
          </w:tcPr>
          <w:p w:rsidR="00BF43B1" w:rsidRPr="006610AA" w:rsidRDefault="00BF43B1">
            <w:pPr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Минимальный коэффициент застройки</w:t>
            </w:r>
          </w:p>
        </w:tc>
      </w:tr>
      <w:tr w:rsidR="00BF43B1" w:rsidRPr="006610AA">
        <w:trPr>
          <w:trHeight w:val="226"/>
        </w:trPr>
        <w:tc>
          <w:tcPr>
            <w:tcW w:w="594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1</w:t>
            </w:r>
          </w:p>
        </w:tc>
        <w:tc>
          <w:tcPr>
            <w:tcW w:w="4878" w:type="dxa"/>
          </w:tcPr>
          <w:p w:rsidR="00BF43B1" w:rsidRPr="006610AA" w:rsidRDefault="00BF43B1">
            <w:pPr>
              <w:ind w:left="-108" w:firstLine="108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2057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0,8</w:t>
            </w:r>
          </w:p>
        </w:tc>
        <w:tc>
          <w:tcPr>
            <w:tcW w:w="2819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0,5-0,6</w:t>
            </w:r>
          </w:p>
        </w:tc>
      </w:tr>
      <w:tr w:rsidR="00BF43B1" w:rsidRPr="006610AA">
        <w:trPr>
          <w:trHeight w:val="226"/>
        </w:trPr>
        <w:tc>
          <w:tcPr>
            <w:tcW w:w="594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2</w:t>
            </w:r>
          </w:p>
        </w:tc>
        <w:tc>
          <w:tcPr>
            <w:tcW w:w="4878" w:type="dxa"/>
          </w:tcPr>
          <w:p w:rsidR="00BF43B1" w:rsidRPr="006610AA" w:rsidRDefault="00BF43B1">
            <w:pPr>
              <w:ind w:left="-108" w:firstLine="108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2057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0,8</w:t>
            </w:r>
          </w:p>
        </w:tc>
        <w:tc>
          <w:tcPr>
            <w:tcW w:w="2819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0,4-0,5</w:t>
            </w:r>
          </w:p>
        </w:tc>
      </w:tr>
      <w:tr w:rsidR="00BF43B1" w:rsidRPr="006610AA">
        <w:trPr>
          <w:trHeight w:val="226"/>
        </w:trPr>
        <w:tc>
          <w:tcPr>
            <w:tcW w:w="594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3</w:t>
            </w:r>
          </w:p>
        </w:tc>
        <w:tc>
          <w:tcPr>
            <w:tcW w:w="4878" w:type="dxa"/>
          </w:tcPr>
          <w:p w:rsidR="00BF43B1" w:rsidRPr="006610AA" w:rsidRDefault="00BF43B1">
            <w:pPr>
              <w:ind w:left="-108" w:firstLine="108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Лесная и деревообрабатывающая промышленность</w:t>
            </w:r>
          </w:p>
        </w:tc>
        <w:tc>
          <w:tcPr>
            <w:tcW w:w="2057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0,8</w:t>
            </w:r>
          </w:p>
        </w:tc>
        <w:tc>
          <w:tcPr>
            <w:tcW w:w="2819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0,2-0,4</w:t>
            </w:r>
          </w:p>
        </w:tc>
      </w:tr>
      <w:tr w:rsidR="00BF43B1" w:rsidRPr="006610AA">
        <w:trPr>
          <w:trHeight w:val="226"/>
        </w:trPr>
        <w:tc>
          <w:tcPr>
            <w:tcW w:w="594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4</w:t>
            </w:r>
          </w:p>
        </w:tc>
        <w:tc>
          <w:tcPr>
            <w:tcW w:w="4878" w:type="dxa"/>
          </w:tcPr>
          <w:p w:rsidR="00BF43B1" w:rsidRPr="006610AA" w:rsidRDefault="00BF43B1">
            <w:pPr>
              <w:ind w:left="-108" w:firstLine="108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2057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0,8</w:t>
            </w:r>
          </w:p>
        </w:tc>
        <w:tc>
          <w:tcPr>
            <w:tcW w:w="2819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0,5-0,6</w:t>
            </w:r>
          </w:p>
        </w:tc>
      </w:tr>
      <w:tr w:rsidR="00BF43B1" w:rsidRPr="006610AA">
        <w:trPr>
          <w:trHeight w:val="226"/>
        </w:trPr>
        <w:tc>
          <w:tcPr>
            <w:tcW w:w="594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5</w:t>
            </w:r>
          </w:p>
        </w:tc>
        <w:tc>
          <w:tcPr>
            <w:tcW w:w="4878" w:type="dxa"/>
          </w:tcPr>
          <w:p w:rsidR="00BF43B1" w:rsidRPr="006610AA" w:rsidRDefault="00BF43B1">
            <w:pPr>
              <w:ind w:left="-108" w:firstLine="108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Черная металлургия</w:t>
            </w:r>
          </w:p>
        </w:tc>
        <w:tc>
          <w:tcPr>
            <w:tcW w:w="2057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0,8</w:t>
            </w:r>
          </w:p>
        </w:tc>
        <w:tc>
          <w:tcPr>
            <w:tcW w:w="2819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0,3-0,4</w:t>
            </w:r>
          </w:p>
        </w:tc>
      </w:tr>
      <w:tr w:rsidR="00BF43B1" w:rsidRPr="006610AA">
        <w:trPr>
          <w:trHeight w:val="241"/>
        </w:trPr>
        <w:tc>
          <w:tcPr>
            <w:tcW w:w="594" w:type="dxa"/>
          </w:tcPr>
          <w:p w:rsidR="00BF43B1" w:rsidRPr="006610AA" w:rsidRDefault="00BF43B1">
            <w:pPr>
              <w:jc w:val="center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6</w:t>
            </w:r>
          </w:p>
        </w:tc>
        <w:tc>
          <w:tcPr>
            <w:tcW w:w="4878" w:type="dxa"/>
          </w:tcPr>
          <w:p w:rsidR="00BF43B1" w:rsidRPr="006610AA" w:rsidRDefault="00BF43B1">
            <w:pPr>
              <w:ind w:left="-108" w:firstLine="108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Промышленность строительных материалов</w:t>
            </w:r>
          </w:p>
        </w:tc>
        <w:tc>
          <w:tcPr>
            <w:tcW w:w="2057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0,8</w:t>
            </w:r>
          </w:p>
        </w:tc>
        <w:tc>
          <w:tcPr>
            <w:tcW w:w="2819" w:type="dxa"/>
          </w:tcPr>
          <w:p w:rsidR="00BF43B1" w:rsidRPr="006610AA" w:rsidRDefault="00BF43B1">
            <w:pPr>
              <w:ind w:left="-426" w:firstLine="426"/>
              <w:rPr>
                <w:sz w:val="24"/>
                <w:szCs w:val="24"/>
              </w:rPr>
            </w:pPr>
            <w:r w:rsidRPr="006610AA">
              <w:rPr>
                <w:sz w:val="24"/>
                <w:szCs w:val="24"/>
              </w:rPr>
              <w:t>0,35-0,5</w:t>
            </w:r>
          </w:p>
        </w:tc>
      </w:tr>
    </w:tbl>
    <w:p w:rsidR="00BF43B1" w:rsidRPr="006610AA" w:rsidRDefault="00BF43B1" w:rsidP="00A94A3C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</w:p>
    <w:p w:rsidR="00BF43B1" w:rsidRPr="006610AA" w:rsidRDefault="00BF43B1" w:rsidP="00A94A3C">
      <w:pPr>
        <w:shd w:val="clear" w:color="auto" w:fill="FFFFFF"/>
        <w:ind w:firstLine="709"/>
        <w:jc w:val="both"/>
        <w:rPr>
          <w:sz w:val="24"/>
          <w:szCs w:val="24"/>
          <w:u w:val="single"/>
        </w:rPr>
      </w:pPr>
    </w:p>
    <w:p w:rsidR="00BF43B1" w:rsidRPr="006610AA" w:rsidRDefault="00BF43B1" w:rsidP="00A94A3C">
      <w:pPr>
        <w:shd w:val="clear" w:color="auto" w:fill="FFFFFF"/>
        <w:jc w:val="both"/>
        <w:rPr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    1.4.</w:t>
      </w:r>
      <w:r w:rsidRPr="006610AA">
        <w:rPr>
          <w:sz w:val="24"/>
          <w:szCs w:val="24"/>
        </w:rPr>
        <w:t>Часть 6 статьи 29 дополнить пунктом 6.1.3. следующего содержания:</w:t>
      </w:r>
    </w:p>
    <w:p w:rsidR="00BF43B1" w:rsidRPr="006610AA" w:rsidRDefault="00BF43B1" w:rsidP="007172C3">
      <w:pPr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«6.1.3.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Размеры земельных участков определяются по заданию на проектирование с учетом СанПиН 2.1.4.1110-02 «Зоны санитарной охраны источников водоснабжения и Государственное санитарно-эпидемиологическое нормирование РФ».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Количество надземных этажей зданий, строений не более 3.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застройки (максимальный процент застройки): не более 0,6 (60 %).</w:t>
      </w:r>
    </w:p>
    <w:p w:rsidR="00BF43B1" w:rsidRPr="006610AA" w:rsidRDefault="00BF43B1" w:rsidP="007172C3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плотности застройки не более 1,6.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BF43B1" w:rsidRPr="006610AA" w:rsidRDefault="00BF43B1" w:rsidP="00A94A3C">
      <w:pPr>
        <w:ind w:firstLine="1701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BF43B1" w:rsidRPr="006610AA" w:rsidRDefault="00BF43B1" w:rsidP="007172C3">
      <w:pPr>
        <w:ind w:firstLine="1701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     1.5</w:t>
      </w:r>
      <w:r w:rsidRPr="006610AA">
        <w:rPr>
          <w:sz w:val="24"/>
          <w:szCs w:val="24"/>
        </w:rPr>
        <w:t>. пункт 7.1. части 7 статьи 29 дополнить подпунктом 7.1.4. следующего содержания:</w:t>
      </w:r>
    </w:p>
    <w:p w:rsidR="00BF43B1" w:rsidRPr="006610AA" w:rsidRDefault="00BF43B1" w:rsidP="007172C3">
      <w:pPr>
        <w:jc w:val="both"/>
        <w:rPr>
          <w:b/>
          <w:bCs/>
          <w:sz w:val="24"/>
          <w:szCs w:val="24"/>
        </w:rPr>
      </w:pPr>
      <w:r w:rsidRPr="006610AA">
        <w:rPr>
          <w:sz w:val="24"/>
          <w:szCs w:val="24"/>
        </w:rPr>
        <w:t xml:space="preserve">      «7.1.4.</w:t>
      </w:r>
      <w:r w:rsidRPr="006610AA">
        <w:rPr>
          <w:b/>
          <w:bCs/>
          <w:sz w:val="24"/>
          <w:szCs w:val="24"/>
        </w:rPr>
        <w:t xml:space="preserve"> </w:t>
      </w:r>
      <w:r w:rsidRPr="006610AA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610AA">
        <w:rPr>
          <w:b/>
          <w:bCs/>
          <w:sz w:val="24"/>
          <w:szCs w:val="24"/>
        </w:rPr>
        <w:t xml:space="preserve">. 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Предельное количество этажей (за исключением сооружений связи) – не более трех (включая подземные).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Расстояние от границ земельного участка до стены объекта капитального строительства должно составлять не менее 1 метра (с учетом того, что атмосферные осадки при движении с крыши не попадают на смежные земельные участки и пешеходные тротуары или проезжую часть).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>- Крыши следует проектировать с учётом следующих требований: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 xml:space="preserve">для зданий с количеством надземных этажей 1-3 – должен быть предусмотрен организованный наружный или внутренний водоотвод. 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>для зданий с количеством надземных этажей 1-2 допускается предусматривать неорганизованный водоотвод при обязательном устройстве козырьков над входами и балконами второго этажа (вынос карниза от плоскости стены должен составлять не менее 0,6 метра);</w:t>
      </w:r>
    </w:p>
    <w:p w:rsidR="00BF43B1" w:rsidRPr="006610AA" w:rsidRDefault="00BF43B1" w:rsidP="007172C3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- Расстояние между зданиями, строениями, сооружениями определяется с учетом требований пожарной безопасности, санитарных норм, норм инсоляции. 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     1.6.</w:t>
      </w:r>
      <w:r w:rsidRPr="006610AA">
        <w:rPr>
          <w:sz w:val="24"/>
          <w:szCs w:val="24"/>
        </w:rPr>
        <w:t>Пункт 8.1 части 8 статьи 29 дополнить подпунктом 8.1.4 следующего содержания:</w:t>
      </w:r>
    </w:p>
    <w:p w:rsidR="00BF43B1" w:rsidRPr="006610AA" w:rsidRDefault="00BF43B1" w:rsidP="007172C3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«8.1.4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Размер земельного участка для парковок (из расчета на одно машино-место с учетом минимально допустимых зазоров безопасности и условий маневрирования) – 25 м</w:t>
      </w:r>
      <w:r w:rsidRPr="006610AA">
        <w:rPr>
          <w:sz w:val="24"/>
          <w:szCs w:val="24"/>
          <w:vertAlign w:val="superscript"/>
        </w:rPr>
        <w:t>2</w:t>
      </w:r>
      <w:r w:rsidRPr="006610AA">
        <w:rPr>
          <w:sz w:val="24"/>
          <w:szCs w:val="24"/>
        </w:rPr>
        <w:t>, для иных объектов определяется заданием на проектирование.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Расстояние от границ земельного участка до стен зданий, строений, сооружений, временных объектов должно составлять не менее 1 метра.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>- Для зданий с количеством надземных этажей 1-2 допускается предусматривать неорганизованный водоотвод при обязательном устройстве козырьков над входами и балконами второго этажа (вынос карниза от плоскости стены должен составлять не менее 0,6 метра).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 xml:space="preserve">- </w:t>
      </w:r>
      <w:r w:rsidRPr="006610AA">
        <w:rPr>
          <w:sz w:val="24"/>
          <w:szCs w:val="24"/>
        </w:rPr>
        <w:t>Предельное количество надземных этажей здания – не более двух.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Максимальная общая площадь здания – не белее 200 м</w:t>
      </w:r>
      <w:r w:rsidRPr="006610AA">
        <w:rPr>
          <w:sz w:val="24"/>
          <w:szCs w:val="24"/>
          <w:vertAlign w:val="superscript"/>
        </w:rPr>
        <w:t>2</w:t>
      </w:r>
      <w:r w:rsidRPr="006610AA">
        <w:rPr>
          <w:sz w:val="24"/>
          <w:szCs w:val="24"/>
        </w:rPr>
        <w:t>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застройки (максимальный процент застройки): не более 0,3 (30 %).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плотности застройки не более 0,6.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BF43B1" w:rsidRPr="006610AA" w:rsidRDefault="00BF43B1" w:rsidP="00A94A3C">
      <w:pPr>
        <w:ind w:firstLine="1701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BF43B1" w:rsidRPr="006610AA" w:rsidRDefault="00BF43B1" w:rsidP="007172C3">
      <w:pPr>
        <w:ind w:firstLine="1701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BF43B1" w:rsidRPr="006610AA" w:rsidRDefault="00BF43B1" w:rsidP="00A94A3C">
      <w:pPr>
        <w:shd w:val="clear" w:color="auto" w:fill="FFFFFF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 </w:t>
      </w:r>
      <w:r w:rsidRPr="006610AA">
        <w:rPr>
          <w:b/>
          <w:bCs/>
          <w:sz w:val="24"/>
          <w:szCs w:val="24"/>
        </w:rPr>
        <w:t>1.7.</w:t>
      </w:r>
      <w:r w:rsidRPr="006610AA">
        <w:rPr>
          <w:sz w:val="24"/>
          <w:szCs w:val="24"/>
        </w:rPr>
        <w:t>Пункт 8.2. части 8 статьи 29дополнить подпунктом 8.2.4 следующего содержания:</w:t>
      </w:r>
    </w:p>
    <w:p w:rsidR="00BF43B1" w:rsidRPr="006610AA" w:rsidRDefault="00BF43B1" w:rsidP="007172C3">
      <w:pPr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     «8.2.4.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Размер земельного участка для парковок (из расчета на одно машино-место с учетом минимально допустимых зазоров безопасности и условий маневрирования) – 25 м</w:t>
      </w:r>
      <w:r w:rsidRPr="006610AA">
        <w:rPr>
          <w:sz w:val="24"/>
          <w:szCs w:val="24"/>
          <w:vertAlign w:val="superscript"/>
        </w:rPr>
        <w:t>2</w:t>
      </w:r>
      <w:r w:rsidRPr="006610AA">
        <w:rPr>
          <w:sz w:val="24"/>
          <w:szCs w:val="24"/>
        </w:rPr>
        <w:t>, для иных объектов определяется заданием на проектирование.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Расстояние от границ земельного участка до стен зданий, строений, сооружений, временных объектов должно составлять не менее 1 метра.</w:t>
      </w:r>
    </w:p>
    <w:p w:rsidR="00BF43B1" w:rsidRPr="006610AA" w:rsidRDefault="00BF43B1" w:rsidP="00A94A3C">
      <w:pPr>
        <w:ind w:firstLine="426"/>
        <w:jc w:val="both"/>
        <w:rPr>
          <w:rStyle w:val="Emphasis"/>
          <w:i w:val="0"/>
          <w:iCs w:val="0"/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>- Для зданий с количеством надземных этажей 1-2 допускается предусматривать неорганизованный водоотвод при обязательном устройстве козырьков над входами и балконами второго этажа (вынос карниза от плоскости стены должен составлять не менее 0,6 метра).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rStyle w:val="Emphasis"/>
          <w:i w:val="0"/>
          <w:iCs w:val="0"/>
          <w:sz w:val="24"/>
          <w:szCs w:val="24"/>
        </w:rPr>
        <w:t xml:space="preserve">- </w:t>
      </w:r>
      <w:r w:rsidRPr="006610AA">
        <w:rPr>
          <w:sz w:val="24"/>
          <w:szCs w:val="24"/>
        </w:rPr>
        <w:t>Предельное количество надземных этажей здания – не более двух.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застройки (максимальный процент застройки): не более 0,6 (60 %).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- Коэффициент плотности застройки не более 1,2.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BF43B1" w:rsidRPr="006610AA" w:rsidRDefault="00BF43B1" w:rsidP="00A94A3C">
      <w:pPr>
        <w:ind w:firstLine="1701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BF43B1" w:rsidRPr="006610AA" w:rsidRDefault="00BF43B1" w:rsidP="007172C3">
      <w:pPr>
        <w:ind w:firstLine="1701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b/>
          <w:bCs/>
          <w:sz w:val="24"/>
          <w:szCs w:val="24"/>
        </w:rPr>
        <w:t xml:space="preserve">      1.8.</w:t>
      </w:r>
      <w:r w:rsidRPr="006610AA">
        <w:rPr>
          <w:sz w:val="24"/>
          <w:szCs w:val="24"/>
        </w:rPr>
        <w:t>Часть 9 статьи 29 Правил дополнить пунктом 9.3 следующего содержания: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«9.3.Предельные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</w:p>
    <w:p w:rsidR="00BF43B1" w:rsidRPr="006610AA" w:rsidRDefault="00BF43B1" w:rsidP="00A94A3C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Минимальная площадь земельных участков – 100 м</w:t>
      </w:r>
      <w:r w:rsidRPr="006610AA">
        <w:rPr>
          <w:sz w:val="24"/>
          <w:szCs w:val="24"/>
          <w:vertAlign w:val="superscript"/>
        </w:rPr>
        <w:t>2</w:t>
      </w:r>
      <w:r w:rsidRPr="006610AA">
        <w:rPr>
          <w:sz w:val="24"/>
          <w:szCs w:val="24"/>
        </w:rPr>
        <w:t>.</w:t>
      </w:r>
    </w:p>
    <w:p w:rsidR="00BF43B1" w:rsidRPr="006610AA" w:rsidRDefault="00BF43B1" w:rsidP="007172C3">
      <w:pPr>
        <w:ind w:firstLine="426"/>
        <w:jc w:val="both"/>
        <w:rPr>
          <w:sz w:val="24"/>
          <w:szCs w:val="24"/>
        </w:rPr>
      </w:pPr>
      <w:r w:rsidRPr="006610AA">
        <w:rPr>
          <w:sz w:val="24"/>
          <w:szCs w:val="24"/>
        </w:rPr>
        <w:t>Расстояние от границ земельного участка до лесного массива должно быть не менее 15 метров.</w:t>
      </w:r>
    </w:p>
    <w:p w:rsidR="00BF43B1" w:rsidRPr="006610AA" w:rsidRDefault="00BF43B1" w:rsidP="00A94A3C">
      <w:pPr>
        <w:widowControl/>
        <w:tabs>
          <w:tab w:val="num" w:pos="1725"/>
        </w:tabs>
        <w:autoSpaceDE/>
        <w:adjustRightInd/>
        <w:spacing w:line="360" w:lineRule="exact"/>
        <w:jc w:val="both"/>
        <w:rPr>
          <w:color w:val="000000"/>
          <w:sz w:val="24"/>
          <w:szCs w:val="24"/>
        </w:rPr>
      </w:pPr>
      <w:r w:rsidRPr="006610AA">
        <w:rPr>
          <w:sz w:val="24"/>
          <w:szCs w:val="24"/>
        </w:rPr>
        <w:t xml:space="preserve">      2.</w:t>
      </w:r>
      <w:r w:rsidRPr="006610AA">
        <w:rPr>
          <w:color w:val="000000"/>
          <w:sz w:val="24"/>
          <w:szCs w:val="24"/>
        </w:rPr>
        <w:t xml:space="preserve">Настоящее решение вступает в силу со дня его официального опубликования.        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</w:p>
    <w:p w:rsidR="00BF43B1" w:rsidRPr="006610AA" w:rsidRDefault="00BF43B1" w:rsidP="00A94A3C">
      <w:pPr>
        <w:jc w:val="both"/>
        <w:rPr>
          <w:sz w:val="24"/>
          <w:szCs w:val="24"/>
        </w:rPr>
      </w:pP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sz w:val="24"/>
          <w:szCs w:val="24"/>
        </w:rPr>
        <w:t>Глава   Ракаловского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  <w:r w:rsidRPr="006610AA">
        <w:rPr>
          <w:sz w:val="24"/>
          <w:szCs w:val="24"/>
        </w:rPr>
        <w:t xml:space="preserve">сельского поселения             </w:t>
      </w:r>
      <w:r>
        <w:rPr>
          <w:sz w:val="24"/>
          <w:szCs w:val="24"/>
        </w:rPr>
        <w:t xml:space="preserve">                                                     </w:t>
      </w:r>
      <w:r w:rsidRPr="006610AA">
        <w:rPr>
          <w:sz w:val="24"/>
          <w:szCs w:val="24"/>
        </w:rPr>
        <w:t xml:space="preserve">Е.А.Трапезников                       </w:t>
      </w:r>
    </w:p>
    <w:p w:rsidR="00BF43B1" w:rsidRPr="006610AA" w:rsidRDefault="00BF43B1" w:rsidP="00A94A3C">
      <w:pPr>
        <w:jc w:val="both"/>
        <w:rPr>
          <w:sz w:val="24"/>
          <w:szCs w:val="24"/>
        </w:rPr>
      </w:pPr>
    </w:p>
    <w:p w:rsidR="00BF43B1" w:rsidRPr="006610AA" w:rsidRDefault="00BF43B1" w:rsidP="00A94A3C">
      <w:pPr>
        <w:jc w:val="both"/>
        <w:rPr>
          <w:sz w:val="24"/>
          <w:szCs w:val="24"/>
        </w:rPr>
      </w:pPr>
    </w:p>
    <w:p w:rsidR="00BF43B1" w:rsidRPr="006610AA" w:rsidRDefault="00BF43B1" w:rsidP="00A94A3C">
      <w:pPr>
        <w:jc w:val="both"/>
        <w:rPr>
          <w:sz w:val="24"/>
          <w:szCs w:val="24"/>
        </w:rPr>
      </w:pPr>
    </w:p>
    <w:p w:rsidR="00BF43B1" w:rsidRPr="006610AA" w:rsidRDefault="00BF43B1" w:rsidP="00A94A3C">
      <w:pPr>
        <w:tabs>
          <w:tab w:val="left" w:pos="1134"/>
        </w:tabs>
        <w:jc w:val="both"/>
        <w:rPr>
          <w:b/>
          <w:bCs/>
          <w:color w:val="000000"/>
          <w:sz w:val="24"/>
          <w:szCs w:val="24"/>
        </w:rPr>
      </w:pPr>
      <w:r w:rsidRPr="006610AA">
        <w:rPr>
          <w:sz w:val="24"/>
          <w:szCs w:val="24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6610AA">
          <w:rPr>
            <w:rStyle w:val="Hyperlink"/>
            <w:b/>
            <w:bCs/>
            <w:color w:val="000000"/>
            <w:sz w:val="24"/>
            <w:szCs w:val="24"/>
          </w:rPr>
          <w:t>http://www.bhregion.ru/</w:t>
        </w:r>
      </w:hyperlink>
    </w:p>
    <w:p w:rsidR="00BF43B1" w:rsidRPr="008B4E0B" w:rsidRDefault="00BF43B1">
      <w:pPr>
        <w:rPr>
          <w:color w:val="000000"/>
        </w:rPr>
      </w:pPr>
    </w:p>
    <w:sectPr w:rsidR="00BF43B1" w:rsidRPr="008B4E0B" w:rsidSect="00B7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7A9"/>
    <w:multiLevelType w:val="hybridMultilevel"/>
    <w:tmpl w:val="2C308FD4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A5EC3"/>
    <w:multiLevelType w:val="hybridMultilevel"/>
    <w:tmpl w:val="68E0C6C0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377AE"/>
    <w:multiLevelType w:val="hybridMultilevel"/>
    <w:tmpl w:val="2BA6F64C"/>
    <w:lvl w:ilvl="0" w:tplc="036EDD86">
      <w:start w:val="2"/>
      <w:numFmt w:val="bullet"/>
      <w:lvlText w:val=""/>
      <w:lvlJc w:val="left"/>
      <w:pPr>
        <w:tabs>
          <w:tab w:val="num" w:pos="1865"/>
        </w:tabs>
        <w:ind w:left="150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401F2"/>
    <w:multiLevelType w:val="hybridMultilevel"/>
    <w:tmpl w:val="D0805ABE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20CEF"/>
    <w:multiLevelType w:val="hybridMultilevel"/>
    <w:tmpl w:val="A7EA4E26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6711E"/>
    <w:multiLevelType w:val="hybridMultilevel"/>
    <w:tmpl w:val="D0805ABE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E5709"/>
    <w:multiLevelType w:val="multilevel"/>
    <w:tmpl w:val="43B037C6"/>
    <w:lvl w:ilvl="0">
      <w:start w:val="2"/>
      <w:numFmt w:val="bullet"/>
      <w:lvlText w:val=""/>
      <w:lvlJc w:val="left"/>
      <w:pPr>
        <w:tabs>
          <w:tab w:val="num" w:pos="1040"/>
        </w:tabs>
        <w:ind w:left="680"/>
      </w:pPr>
      <w:rPr>
        <w:rFonts w:ascii="Symbol" w:eastAsia="Times New Roman" w:hAnsi="Symbol" w:hint="default"/>
      </w:rPr>
    </w:lvl>
    <w:lvl w:ilvl="1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A3C"/>
    <w:rsid w:val="00084D8B"/>
    <w:rsid w:val="000C365C"/>
    <w:rsid w:val="002E3F6F"/>
    <w:rsid w:val="003F0DF7"/>
    <w:rsid w:val="004137FD"/>
    <w:rsid w:val="006610AA"/>
    <w:rsid w:val="006B4382"/>
    <w:rsid w:val="007172C3"/>
    <w:rsid w:val="007468D0"/>
    <w:rsid w:val="007C159E"/>
    <w:rsid w:val="008040E9"/>
    <w:rsid w:val="008B4E0B"/>
    <w:rsid w:val="00992712"/>
    <w:rsid w:val="00A94A3C"/>
    <w:rsid w:val="00B7320D"/>
    <w:rsid w:val="00BF43B1"/>
    <w:rsid w:val="00C64B8E"/>
    <w:rsid w:val="00CA6415"/>
    <w:rsid w:val="00E015EE"/>
    <w:rsid w:val="00E66D8B"/>
    <w:rsid w:val="00EB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4A3C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4A3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A94A3C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aliases w:val="ConsNormal + Times New Roman Char,основной текст Char"/>
    <w:uiPriority w:val="99"/>
    <w:semiHidden/>
    <w:locked/>
    <w:rsid w:val="00A94A3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aliases w:val="ConsNormal + Times New Roman,основной текст"/>
    <w:basedOn w:val="Normal"/>
    <w:link w:val="BodyTextChar2"/>
    <w:uiPriority w:val="99"/>
    <w:semiHidden/>
    <w:rsid w:val="00A94A3C"/>
    <w:pPr>
      <w:spacing w:after="120"/>
    </w:pPr>
    <w:rPr>
      <w:rFonts w:eastAsia="Calibri"/>
    </w:rPr>
  </w:style>
  <w:style w:type="character" w:customStyle="1" w:styleId="BodyTextChar1">
    <w:name w:val="Body Text Char1"/>
    <w:aliases w:val="ConsNormal + Times New Roman Char1,основной текст Char1"/>
    <w:basedOn w:val="DefaultParagraphFont"/>
    <w:link w:val="BodyText"/>
    <w:uiPriority w:val="99"/>
    <w:semiHidden/>
    <w:locked/>
    <w:rsid w:val="006B4382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aliases w:val="ConsNormal + Times New Roman Char2,основной текст Char2"/>
    <w:basedOn w:val="DefaultParagraphFont"/>
    <w:link w:val="BodyText"/>
    <w:uiPriority w:val="99"/>
    <w:semiHidden/>
    <w:locked/>
    <w:rsid w:val="00A94A3C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94A3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4A3C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A94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6</Pages>
  <Words>2624</Words>
  <Characters>14957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2015-12-07T04:45:00Z</cp:lastPrinted>
  <dcterms:created xsi:type="dcterms:W3CDTF">2015-08-18T11:39:00Z</dcterms:created>
  <dcterms:modified xsi:type="dcterms:W3CDTF">2015-12-07T04:47:00Z</dcterms:modified>
</cp:coreProperties>
</file>